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A5" w:rsidRDefault="00B20EA5">
      <w:pPr>
        <w:pStyle w:val="a3"/>
        <w:jc w:val="center"/>
        <w:rPr>
          <w:rFonts w:ascii="Arial" w:hAnsi="Arial"/>
          <w:lang w:val="en-US"/>
        </w:rPr>
      </w:pPr>
    </w:p>
    <w:p w:rsidR="002D516F" w:rsidRDefault="002D516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ПЕРЕЧЕНЬ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проектов </w:t>
      </w:r>
      <w:r w:rsidR="00B06D72">
        <w:rPr>
          <w:rFonts w:ascii="Arial" w:hAnsi="Arial"/>
        </w:rPr>
        <w:t xml:space="preserve">по </w:t>
      </w:r>
      <w:r>
        <w:rPr>
          <w:rFonts w:ascii="Arial" w:hAnsi="Arial"/>
        </w:rPr>
        <w:t>межгосударственн</w:t>
      </w:r>
      <w:r w:rsidR="00B06D72">
        <w:rPr>
          <w:rFonts w:ascii="Arial" w:hAnsi="Arial"/>
        </w:rPr>
        <w:t>ой</w:t>
      </w:r>
      <w:r>
        <w:rPr>
          <w:rFonts w:ascii="Arial" w:hAnsi="Arial"/>
        </w:rPr>
        <w:t xml:space="preserve"> </w:t>
      </w:r>
      <w:r w:rsidR="00B06D72">
        <w:rPr>
          <w:rFonts w:ascii="Arial" w:hAnsi="Arial"/>
        </w:rPr>
        <w:t>стандартизации</w:t>
      </w:r>
      <w:r>
        <w:rPr>
          <w:rFonts w:ascii="Arial" w:hAnsi="Arial"/>
        </w:rPr>
        <w:t>,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по которым имеются разногласия или нет полноты согласования </w:t>
      </w:r>
      <w:r>
        <w:rPr>
          <w:rFonts w:ascii="Arial" w:hAnsi="Arial"/>
        </w:rPr>
        <w:br/>
        <w:t>с заинтересованными государствами</w:t>
      </w:r>
      <w:r w:rsidR="00B74FB4">
        <w:rPr>
          <w:rFonts w:ascii="Arial" w:hAnsi="Arial"/>
        </w:rPr>
        <w:t xml:space="preserve"> по состоянию на </w:t>
      </w:r>
      <w:r w:rsidR="00B477FE" w:rsidRPr="00B477FE">
        <w:rPr>
          <w:rFonts w:ascii="Arial" w:hAnsi="Arial"/>
        </w:rPr>
        <w:t>3</w:t>
      </w:r>
      <w:r w:rsidR="00B477FE">
        <w:rPr>
          <w:rFonts w:ascii="Arial" w:hAnsi="Arial"/>
          <w:lang w:val="en-US"/>
        </w:rPr>
        <w:t>0</w:t>
      </w:r>
      <w:bookmarkStart w:id="0" w:name="_GoBack"/>
      <w:bookmarkEnd w:id="0"/>
      <w:r w:rsidR="004526BB">
        <w:rPr>
          <w:rFonts w:ascii="Arial" w:hAnsi="Arial"/>
        </w:rPr>
        <w:t>.1</w:t>
      </w:r>
      <w:r w:rsidR="006A5B56">
        <w:rPr>
          <w:rFonts w:ascii="Arial" w:hAnsi="Arial"/>
        </w:rPr>
        <w:t>1</w:t>
      </w:r>
      <w:r w:rsidR="004526BB">
        <w:rPr>
          <w:rFonts w:ascii="Arial" w:hAnsi="Arial"/>
        </w:rPr>
        <w:t>.2016</w:t>
      </w:r>
      <w:r w:rsidR="00387C41">
        <w:rPr>
          <w:rFonts w:ascii="Arial" w:hAnsi="Arial"/>
        </w:rPr>
        <w:t xml:space="preserve"> </w:t>
      </w:r>
      <w:r>
        <w:rPr>
          <w:rFonts w:ascii="Arial" w:hAnsi="Arial"/>
        </w:rPr>
        <w:t>г.</w:t>
      </w:r>
    </w:p>
    <w:p w:rsidR="002D516F" w:rsidRDefault="002D516F" w:rsidP="00DE3EF3">
      <w:pPr>
        <w:pStyle w:val="a3"/>
      </w:pP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НД.</w:t>
      </w: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графе "Замечания" указаны государства, имеющие по проекту замечания</w:t>
      </w:r>
    </w:p>
    <w:p w:rsidR="002D516F" w:rsidRPr="00DA5580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"Примечании" дана расшифровка замечаний.</w:t>
      </w:r>
    </w:p>
    <w:tbl>
      <w:tblPr>
        <w:tblW w:w="1056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61"/>
        <w:gridCol w:w="425"/>
        <w:gridCol w:w="283"/>
        <w:gridCol w:w="643"/>
        <w:gridCol w:w="1200"/>
        <w:gridCol w:w="1918"/>
      </w:tblGrid>
      <w:tr w:rsidR="00AA04EE" w:rsidRPr="00690C0B" w:rsidTr="005A6ACF">
        <w:trPr>
          <w:cantSplit/>
          <w:tblHeader/>
        </w:trPr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</w:tcPr>
          <w:p w:rsidR="003F40B1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 стандарта,</w:t>
            </w:r>
          </w:p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обозначение пересматриваемого стандарта</w:t>
            </w:r>
          </w:p>
        </w:tc>
        <w:tc>
          <w:tcPr>
            <w:tcW w:w="1351" w:type="dxa"/>
            <w:gridSpan w:val="3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Присоед</w:t>
            </w:r>
            <w:r w:rsidRPr="00690C0B">
              <w:rPr>
                <w:rFonts w:ascii="Arial" w:hAnsi="Arial" w:cs="Arial"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sz w:val="18"/>
                <w:szCs w:val="18"/>
              </w:rPr>
              <w:t>нившиеся государства</w:t>
            </w:r>
          </w:p>
        </w:tc>
        <w:tc>
          <w:tcPr>
            <w:tcW w:w="1200" w:type="dxa"/>
            <w:tcBorders>
              <w:bottom w:val="double" w:sz="4" w:space="0" w:color="auto"/>
            </w:tcBorders>
          </w:tcPr>
          <w:p w:rsidR="00AA04EE" w:rsidRPr="00690C0B" w:rsidRDefault="003F40B1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ст</w:t>
            </w:r>
            <w:r w:rsidR="00AA04EE" w:rsidRPr="00690C0B">
              <w:rPr>
                <w:rFonts w:ascii="Arial" w:hAnsi="Arial" w:cs="Arial"/>
                <w:sz w:val="18"/>
                <w:szCs w:val="18"/>
              </w:rPr>
              <w:t>ва, имеющие замечания</w:t>
            </w:r>
          </w:p>
        </w:tc>
        <w:tc>
          <w:tcPr>
            <w:tcW w:w="1918" w:type="dxa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ГОСТ 33751‒</w:t>
            </w:r>
            <w:r w:rsidRPr="00BC3BF7">
              <w:rPr>
                <w:rFonts w:ascii="Arial CYR" w:hAnsi="Arial CYR" w:cs="Arial CYR"/>
                <w:lang w:val="en-US"/>
              </w:rPr>
              <w:br/>
            </w:r>
            <w:r w:rsidRPr="00BC3BF7">
              <w:rPr>
                <w:rFonts w:ascii="Arial CYR" w:hAnsi="Arial CYR" w:cs="Arial CYR"/>
              </w:rPr>
              <w:t>RU.1.1723-2015</w:t>
            </w:r>
          </w:p>
        </w:tc>
        <w:tc>
          <w:tcPr>
            <w:tcW w:w="3544" w:type="dxa"/>
            <w:gridSpan w:val="2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Электровозы. Общие технические требования</w:t>
            </w:r>
          </w:p>
        </w:tc>
        <w:tc>
          <w:tcPr>
            <w:tcW w:w="1351" w:type="dxa"/>
            <w:gridSpan w:val="3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RU AM BY KG</w:t>
            </w:r>
          </w:p>
        </w:tc>
        <w:tc>
          <w:tcPr>
            <w:tcW w:w="1200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1918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Проект дорабат</w:t>
            </w:r>
            <w:r>
              <w:rPr>
                <w:rFonts w:ascii="Arial CYR" w:hAnsi="Arial CYR" w:cs="Arial CYR"/>
              </w:rPr>
              <w:t>ы</w:t>
            </w:r>
            <w:r>
              <w:rPr>
                <w:rFonts w:ascii="Arial CYR" w:hAnsi="Arial CYR" w:cs="Arial CYR"/>
              </w:rPr>
              <w:t>вается по замеч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ниям Казахстана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ГОСТ 33752‒</w:t>
            </w:r>
            <w:r w:rsidRPr="006053C4">
              <w:rPr>
                <w:rFonts w:ascii="Arial CYR" w:hAnsi="Arial CYR" w:cs="Arial CYR"/>
                <w:lang w:val="en-US"/>
              </w:rPr>
              <w:br/>
            </w:r>
            <w:r w:rsidRPr="006053C4">
              <w:rPr>
                <w:rFonts w:ascii="Arial CYR" w:hAnsi="Arial CYR" w:cs="Arial CYR"/>
              </w:rPr>
              <w:t>RU.1.595-2015</w:t>
            </w:r>
          </w:p>
        </w:tc>
        <w:tc>
          <w:tcPr>
            <w:tcW w:w="3544" w:type="dxa"/>
            <w:gridSpan w:val="2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Баллоны стальные сварные для сжиженных углеводородных газов, используемых в качестве моторного топлива на механических тран</w:t>
            </w:r>
            <w:r w:rsidRPr="006053C4">
              <w:rPr>
                <w:rFonts w:ascii="Arial CYR" w:hAnsi="Arial CYR" w:cs="Arial CYR"/>
              </w:rPr>
              <w:t>с</w:t>
            </w:r>
            <w:r w:rsidRPr="006053C4">
              <w:rPr>
                <w:rFonts w:ascii="Arial CYR" w:hAnsi="Arial CYR" w:cs="Arial CYR"/>
              </w:rPr>
              <w:t>портных средствах. Технические условия</w:t>
            </w:r>
          </w:p>
        </w:tc>
        <w:tc>
          <w:tcPr>
            <w:tcW w:w="1351" w:type="dxa"/>
            <w:gridSpan w:val="3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AB38FA" w:rsidRPr="00DA5580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</w:p>
        </w:tc>
        <w:tc>
          <w:tcPr>
            <w:tcW w:w="1918" w:type="dxa"/>
          </w:tcPr>
          <w:p w:rsidR="00AB38FA" w:rsidRPr="00DA5580" w:rsidRDefault="00AB38FA" w:rsidP="009207AD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ТК-08/3197 от 26.09.2016.</w:t>
            </w:r>
            <w:r>
              <w:rPr>
                <w:rFonts w:ascii="Arial CYR" w:hAnsi="Arial CYR" w:cs="Arial CYR"/>
              </w:rPr>
              <w:br/>
              <w:t>Учитывая объем доработки проект ГОСТ 33752 с з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ключением разр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ботчика будет направлен в АИС МГС не ранее д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кабря 2016 г.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EN 341</w:t>
            </w:r>
            <w:r w:rsidRPr="005A6ACF">
              <w:rPr>
                <w:rFonts w:ascii="Arial CYR" w:hAnsi="Arial CYR" w:cs="Arial CYR"/>
              </w:rPr>
              <w:t>‒</w:t>
            </w:r>
            <w:r w:rsidRPr="0010079E">
              <w:rPr>
                <w:rFonts w:ascii="Arial CYR" w:hAnsi="Arial CYR" w:cs="Arial CYR"/>
              </w:rPr>
              <w:t xml:space="preserve">   RU.1.293-2015</w:t>
            </w:r>
          </w:p>
        </w:tc>
        <w:tc>
          <w:tcPr>
            <w:tcW w:w="3544" w:type="dxa"/>
            <w:gridSpan w:val="2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ССБТ. Средства индивидуальной защиты от падения с высоты. Устройства для спуска. Общие те</w:t>
            </w:r>
            <w:r w:rsidRPr="0010079E">
              <w:rPr>
                <w:rFonts w:ascii="Arial CYR" w:hAnsi="Arial CYR" w:cs="Arial CYR"/>
              </w:rPr>
              <w:t>х</w:t>
            </w:r>
            <w:r w:rsidRPr="0010079E">
              <w:rPr>
                <w:rFonts w:ascii="Arial CYR" w:hAnsi="Arial CYR" w:cs="Arial CYR"/>
              </w:rPr>
              <w:t>нические требования. Методы и</w:t>
            </w:r>
            <w:r w:rsidRPr="0010079E">
              <w:rPr>
                <w:rFonts w:ascii="Arial CYR" w:hAnsi="Arial CYR" w:cs="Arial CYR"/>
              </w:rPr>
              <w:t>с</w:t>
            </w:r>
            <w:r w:rsidRPr="0010079E">
              <w:rPr>
                <w:rFonts w:ascii="Arial CYR" w:hAnsi="Arial CYR" w:cs="Arial CYR"/>
              </w:rPr>
              <w:t xml:space="preserve">пытаний.  IDT EN 341:2011 </w:t>
            </w:r>
          </w:p>
        </w:tc>
        <w:tc>
          <w:tcPr>
            <w:tcW w:w="1351" w:type="dxa"/>
            <w:gridSpan w:val="3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 xml:space="preserve">RU AM KG </w:t>
            </w:r>
          </w:p>
        </w:tc>
        <w:tc>
          <w:tcPr>
            <w:tcW w:w="1200" w:type="dxa"/>
          </w:tcPr>
          <w:p w:rsidR="00AB38FA" w:rsidRPr="0010079E" w:rsidRDefault="00CD2F99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  <w:lang w:val="en-US"/>
              </w:rPr>
              <w:t>KZ</w:t>
            </w:r>
            <w:r w:rsidR="00AB38FA" w:rsidRPr="0010079E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18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ГОСТ EN 341-2016 разработанный Казахстаном пр</w:t>
            </w:r>
            <w:r w:rsidRPr="0010079E">
              <w:rPr>
                <w:rFonts w:ascii="Arial CYR" w:hAnsi="Arial CYR" w:cs="Arial CYR"/>
              </w:rPr>
              <w:t>и</w:t>
            </w:r>
            <w:r w:rsidRPr="0010079E">
              <w:rPr>
                <w:rFonts w:ascii="Arial CYR" w:hAnsi="Arial CYR" w:cs="Arial CYR"/>
              </w:rPr>
              <w:t>нят протоколом №85-П от 29.02.2016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ISO 10262</w:t>
            </w:r>
            <w:r w:rsidRPr="003F40B1">
              <w:rPr>
                <w:rFonts w:ascii="Arial CYR" w:hAnsi="Arial CYR" w:cs="Arial CYR"/>
              </w:rPr>
              <w:t>‒</w:t>
            </w:r>
            <w:r w:rsidRPr="00BE5B98">
              <w:rPr>
                <w:rFonts w:ascii="Arial CYR" w:hAnsi="Arial CYR" w:cs="Arial CYR"/>
              </w:rPr>
              <w:t xml:space="preserve">  RU.1.549-2014</w:t>
            </w:r>
          </w:p>
        </w:tc>
        <w:tc>
          <w:tcPr>
            <w:tcW w:w="3544" w:type="dxa"/>
            <w:gridSpan w:val="2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Машины землеройные. Гидравл</w:t>
            </w:r>
            <w:r w:rsidRPr="00BE5B98">
              <w:rPr>
                <w:rFonts w:ascii="Arial CYR" w:hAnsi="Arial CYR" w:cs="Arial CYR"/>
              </w:rPr>
              <w:t>и</w:t>
            </w:r>
            <w:r w:rsidRPr="00BE5B98">
              <w:rPr>
                <w:rFonts w:ascii="Arial CYR" w:hAnsi="Arial CYR" w:cs="Arial CYR"/>
              </w:rPr>
              <w:t>ческие экскаваторы. Лабораторные испытания и требования к характ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>ристикам щитков для защиты оп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>ратора. Техническая поправка 1. IDT ISO 10262:1998/Cor.1:2009</w:t>
            </w:r>
          </w:p>
        </w:tc>
        <w:tc>
          <w:tcPr>
            <w:tcW w:w="1351" w:type="dxa"/>
            <w:gridSpan w:val="3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BY</w:t>
            </w:r>
          </w:p>
        </w:tc>
        <w:tc>
          <w:tcPr>
            <w:tcW w:w="1918" w:type="dxa"/>
          </w:tcPr>
          <w:p w:rsidR="00AB38FA" w:rsidRPr="00BE5B98" w:rsidRDefault="00AB38FA" w:rsidP="006B54D2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Протоколом № 71-П от 20.10.2014 принят ГОСТ ISO 10262-2014 IDT ISO 10262:1998</w:t>
            </w:r>
            <w:r w:rsidRPr="00EA44B4">
              <w:rPr>
                <w:rFonts w:ascii="Arial CYR" w:hAnsi="Arial CYR" w:cs="Arial CYR"/>
              </w:rPr>
              <w:t>/</w:t>
            </w:r>
            <w:r>
              <w:rPr>
                <w:rFonts w:ascii="Arial CYR" w:hAnsi="Arial CYR" w:cs="Arial CYR"/>
              </w:rPr>
              <w:br/>
              <w:t>Согласительное совещание, рек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мендованное на 51-м заседании НТКС, не пров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дилось</w:t>
            </w:r>
          </w:p>
        </w:tc>
      </w:tr>
      <w:tr w:rsidR="00E21225" w:rsidRPr="00AA04EE" w:rsidTr="00CD2F99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E21225" w:rsidRPr="00690C0B" w:rsidRDefault="00E21225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268" w:type="dxa"/>
            <w:gridSpan w:val="2"/>
          </w:tcPr>
          <w:p w:rsidR="00E21225" w:rsidRPr="00BE5B98" w:rsidRDefault="00E21225" w:rsidP="001F756E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ISO 10</w:t>
            </w:r>
            <w:r>
              <w:rPr>
                <w:rFonts w:ascii="Arial CYR" w:hAnsi="Arial CYR" w:cs="Arial CYR"/>
                <w:lang w:val="en-US"/>
              </w:rPr>
              <w:t>570</w:t>
            </w:r>
            <w:r w:rsidRPr="003F40B1"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BE5B98">
              <w:rPr>
                <w:rFonts w:ascii="Arial CYR" w:hAnsi="Arial CYR" w:cs="Arial CYR"/>
              </w:rPr>
              <w:t xml:space="preserve">  RU.1.549-2014</w:t>
            </w:r>
          </w:p>
        </w:tc>
        <w:tc>
          <w:tcPr>
            <w:tcW w:w="3686" w:type="dxa"/>
            <w:gridSpan w:val="2"/>
          </w:tcPr>
          <w:p w:rsidR="00E21225" w:rsidRPr="00E21225" w:rsidRDefault="00E21225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1F756E">
              <w:rPr>
                <w:rFonts w:ascii="Arial CYR" w:hAnsi="Arial CYR" w:cs="Arial CYR"/>
              </w:rPr>
              <w:t>Машины землеройные. Замок ша</w:t>
            </w:r>
            <w:r w:rsidRPr="001F756E">
              <w:rPr>
                <w:rFonts w:ascii="Arial CYR" w:hAnsi="Arial CYR" w:cs="Arial CYR"/>
              </w:rPr>
              <w:t>р</w:t>
            </w:r>
            <w:r w:rsidRPr="001F756E">
              <w:rPr>
                <w:rFonts w:ascii="Arial CYR" w:hAnsi="Arial CYR" w:cs="Arial CYR"/>
              </w:rPr>
              <w:t>нирно-сочлененной рамы. Требов</w:t>
            </w:r>
            <w:r w:rsidRPr="001F756E">
              <w:rPr>
                <w:rFonts w:ascii="Arial CYR" w:hAnsi="Arial CYR" w:cs="Arial CYR"/>
              </w:rPr>
              <w:t>а</w:t>
            </w:r>
            <w:r w:rsidRPr="001F756E">
              <w:rPr>
                <w:rFonts w:ascii="Arial CYR" w:hAnsi="Arial CYR" w:cs="Arial CYR"/>
              </w:rPr>
              <w:t>ния к эксплуатационным характер</w:t>
            </w:r>
            <w:r w:rsidRPr="001F756E">
              <w:rPr>
                <w:rFonts w:ascii="Arial CYR" w:hAnsi="Arial CYR" w:cs="Arial CYR"/>
              </w:rPr>
              <w:t>и</w:t>
            </w:r>
            <w:r w:rsidRPr="001F756E">
              <w:rPr>
                <w:rFonts w:ascii="Arial CYR" w:hAnsi="Arial CYR" w:cs="Arial CYR"/>
              </w:rPr>
              <w:t>стикам</w:t>
            </w:r>
            <w:r w:rsidRPr="00E21225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(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E21225">
              <w:rPr>
                <w:rFonts w:ascii="Arial CYR" w:hAnsi="Arial CYR" w:cs="Arial CYR"/>
              </w:rPr>
              <w:t xml:space="preserve"> 10570:2004</w:t>
            </w:r>
            <w:r>
              <w:rPr>
                <w:rFonts w:ascii="Arial CYR" w:hAnsi="Arial CYR" w:cs="Arial CYR"/>
              </w:rPr>
              <w:t>) принят пр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токолом от 29.02.2016 №85-П</w:t>
            </w:r>
          </w:p>
        </w:tc>
        <w:tc>
          <w:tcPr>
            <w:tcW w:w="283" w:type="dxa"/>
          </w:tcPr>
          <w:p w:rsidR="00E21225" w:rsidRPr="00BE5B98" w:rsidRDefault="00E21225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</w:p>
        </w:tc>
        <w:tc>
          <w:tcPr>
            <w:tcW w:w="3761" w:type="dxa"/>
            <w:gridSpan w:val="3"/>
          </w:tcPr>
          <w:p w:rsidR="00E21225" w:rsidRPr="00E21225" w:rsidRDefault="00E21225" w:rsidP="00E21225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ISO 10</w:t>
            </w:r>
            <w:r w:rsidRPr="00E21225">
              <w:rPr>
                <w:rFonts w:ascii="Arial CYR" w:hAnsi="Arial CYR" w:cs="Arial CYR"/>
              </w:rPr>
              <w:t>570</w:t>
            </w:r>
            <w:r w:rsidRPr="003F40B1">
              <w:rPr>
                <w:rFonts w:ascii="Arial CYR" w:hAnsi="Arial CYR" w:cs="Arial CYR"/>
              </w:rPr>
              <w:t>‒</w:t>
            </w:r>
            <w:r w:rsidRPr="00E21225">
              <w:rPr>
                <w:rFonts w:ascii="Arial CYR" w:hAnsi="Arial CYR" w:cs="Arial CYR"/>
              </w:rPr>
              <w:t>2013</w:t>
            </w:r>
            <w:r w:rsidRPr="00BE5B98">
              <w:rPr>
                <w:rFonts w:ascii="Arial CYR" w:hAnsi="Arial CYR" w:cs="Arial CYR"/>
              </w:rPr>
              <w:t xml:space="preserve">  </w:t>
            </w:r>
            <w:r>
              <w:rPr>
                <w:rFonts w:ascii="Arial CYR" w:hAnsi="Arial CYR" w:cs="Arial CYR"/>
                <w:lang w:val="en-US"/>
              </w:rPr>
              <w:t>BY</w:t>
            </w:r>
            <w:r w:rsidRPr="00BE5B98">
              <w:rPr>
                <w:rFonts w:ascii="Arial CYR" w:hAnsi="Arial CYR" w:cs="Arial CYR"/>
              </w:rPr>
              <w:t>.1.</w:t>
            </w:r>
            <w:r w:rsidRPr="00E21225">
              <w:rPr>
                <w:rFonts w:ascii="Arial CYR" w:hAnsi="Arial CYR" w:cs="Arial CYR"/>
              </w:rPr>
              <w:t>097</w:t>
            </w:r>
            <w:r w:rsidRPr="00BE5B98">
              <w:rPr>
                <w:rFonts w:ascii="Arial CYR" w:hAnsi="Arial CYR" w:cs="Arial CYR"/>
              </w:rPr>
              <w:t>-201</w:t>
            </w:r>
            <w:r w:rsidRPr="00E21225">
              <w:rPr>
                <w:rFonts w:ascii="Arial CYR" w:hAnsi="Arial CYR" w:cs="Arial CYR"/>
              </w:rPr>
              <w:t xml:space="preserve">2 Машины землеройные. Устройство блокирующее шарнирно-сочлененной рамы. </w:t>
            </w:r>
            <w:r w:rsidRPr="00E21225">
              <w:rPr>
                <w:rFonts w:ascii="Arial CYR" w:hAnsi="Arial CYR" w:cs="Arial CYR"/>
                <w:lang w:val="en-US"/>
              </w:rPr>
              <w:t>Технические требования</w:t>
            </w:r>
            <w:r>
              <w:rPr>
                <w:rFonts w:ascii="Arial CYR" w:hAnsi="Arial CYR" w:cs="Arial CYR"/>
                <w:lang w:val="en-US"/>
              </w:rPr>
              <w:t xml:space="preserve"> (ISO</w:t>
            </w:r>
            <w:r w:rsidRPr="00E21225">
              <w:rPr>
                <w:rFonts w:ascii="Arial CYR" w:hAnsi="Arial CYR" w:cs="Arial CYR"/>
              </w:rPr>
              <w:t xml:space="preserve"> 10570:2004</w:t>
            </w:r>
            <w:r>
              <w:rPr>
                <w:rFonts w:ascii="Arial CYR" w:hAnsi="Arial CYR" w:cs="Arial CYR"/>
                <w:lang w:val="en-US"/>
              </w:rPr>
              <w:t xml:space="preserve">) </w:t>
            </w:r>
            <w:r>
              <w:rPr>
                <w:rFonts w:ascii="Arial CYR" w:hAnsi="Arial CYR" w:cs="Arial CYR"/>
              </w:rPr>
              <w:t>принят протоколом от 05.11.2013 №61-П</w:t>
            </w:r>
          </w:p>
        </w:tc>
      </w:tr>
    </w:tbl>
    <w:p w:rsidR="00795F15" w:rsidRDefault="00795F15" w:rsidP="00404307"/>
    <w:sectPr w:rsidR="00795F15" w:rsidSect="009A20FD">
      <w:footerReference w:type="default" r:id="rId8"/>
      <w:headerReference w:type="first" r:id="rId9"/>
      <w:pgSz w:w="11906" w:h="16838"/>
      <w:pgMar w:top="964" w:right="454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1E" w:rsidRDefault="0081191E">
      <w:r>
        <w:separator/>
      </w:r>
    </w:p>
  </w:endnote>
  <w:endnote w:type="continuationSeparator" w:id="0">
    <w:p w:rsidR="0081191E" w:rsidRDefault="0081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4EE" w:rsidRPr="00AA04EE" w:rsidRDefault="00AA04EE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 xml:space="preserve">Приложение № </w:t>
    </w:r>
    <w:r w:rsidR="002A4214">
      <w:rPr>
        <w:rFonts w:ascii="Arial" w:hAnsi="Arial" w:cs="Arial"/>
      </w:rPr>
      <w:t>13</w:t>
    </w:r>
    <w:r w:rsidRPr="00AA04EE">
      <w:rPr>
        <w:rFonts w:ascii="Arial" w:hAnsi="Arial" w:cs="Arial"/>
      </w:rPr>
      <w:t xml:space="preserve"> к протоколу </w:t>
    </w:r>
    <w:r w:rsidR="0010079E">
      <w:rPr>
        <w:rFonts w:ascii="Arial" w:hAnsi="Arial" w:cs="Arial"/>
      </w:rPr>
      <w:t>НТК</w:t>
    </w:r>
    <w:r w:rsidRPr="00AA04EE">
      <w:rPr>
        <w:rFonts w:ascii="Arial" w:hAnsi="Arial" w:cs="Arial"/>
      </w:rPr>
      <w:t>С №</w:t>
    </w:r>
    <w:r w:rsidR="002A4214">
      <w:rPr>
        <w:rFonts w:ascii="Arial" w:hAnsi="Arial" w:cs="Arial"/>
      </w:rPr>
      <w:t>52</w:t>
    </w:r>
    <w:r w:rsidRPr="00AA04EE">
      <w:rPr>
        <w:rFonts w:ascii="Arial" w:hAnsi="Arial" w:cs="Arial"/>
      </w:rPr>
      <w:t>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1E" w:rsidRDefault="0081191E">
      <w:r>
        <w:separator/>
      </w:r>
    </w:p>
  </w:footnote>
  <w:footnote w:type="continuationSeparator" w:id="0">
    <w:p w:rsidR="0081191E" w:rsidRDefault="00811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4D" w:rsidRPr="00DF354D" w:rsidRDefault="00DF354D" w:rsidP="00DF354D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A8062D">
      <w:rPr>
        <w:rFonts w:ascii="Arial" w:hAnsi="Arial" w:cs="Arial"/>
        <w:lang w:val="en-US"/>
      </w:rPr>
      <w:t>19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</w:r>
    <w:r w:rsidR="006A5B56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10079E">
      <w:rPr>
        <w:rFonts w:ascii="Arial" w:hAnsi="Arial" w:cs="Arial"/>
      </w:rPr>
      <w:t>5</w:t>
    </w:r>
    <w:r w:rsidR="006A5B56">
      <w:rPr>
        <w:rFonts w:ascii="Arial" w:hAnsi="Arial" w:cs="Arial"/>
      </w:rPr>
      <w:t>0</w:t>
    </w:r>
    <w:r>
      <w:rPr>
        <w:rFonts w:ascii="Arial" w:hAnsi="Arial" w:cs="Arial"/>
      </w:rPr>
      <w:t>-2016</w:t>
    </w:r>
  </w:p>
  <w:p w:rsidR="00DF354D" w:rsidRDefault="00DF35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2">
    <w:nsid w:val="2CD10E0E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76B59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37A5D37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BD"/>
    <w:rsid w:val="00000AF1"/>
    <w:rsid w:val="0000378E"/>
    <w:rsid w:val="00010DFA"/>
    <w:rsid w:val="000176AB"/>
    <w:rsid w:val="00041632"/>
    <w:rsid w:val="000534D4"/>
    <w:rsid w:val="00062632"/>
    <w:rsid w:val="00070D7E"/>
    <w:rsid w:val="00072930"/>
    <w:rsid w:val="000A1511"/>
    <w:rsid w:val="000A1F41"/>
    <w:rsid w:val="000B0874"/>
    <w:rsid w:val="000B41C9"/>
    <w:rsid w:val="000D5635"/>
    <w:rsid w:val="000D63BE"/>
    <w:rsid w:val="000D715B"/>
    <w:rsid w:val="000E4717"/>
    <w:rsid w:val="000F777C"/>
    <w:rsid w:val="00100062"/>
    <w:rsid w:val="0010079E"/>
    <w:rsid w:val="0011029E"/>
    <w:rsid w:val="00123D5E"/>
    <w:rsid w:val="00134308"/>
    <w:rsid w:val="00136752"/>
    <w:rsid w:val="00147A71"/>
    <w:rsid w:val="00152EB3"/>
    <w:rsid w:val="00154CAA"/>
    <w:rsid w:val="001554EB"/>
    <w:rsid w:val="00157559"/>
    <w:rsid w:val="0016195C"/>
    <w:rsid w:val="0016548F"/>
    <w:rsid w:val="0017749F"/>
    <w:rsid w:val="00183041"/>
    <w:rsid w:val="0018400D"/>
    <w:rsid w:val="0019234A"/>
    <w:rsid w:val="00194B95"/>
    <w:rsid w:val="001A4C42"/>
    <w:rsid w:val="001B21B7"/>
    <w:rsid w:val="001B3FEF"/>
    <w:rsid w:val="001B4A76"/>
    <w:rsid w:val="001B5797"/>
    <w:rsid w:val="001C28E8"/>
    <w:rsid w:val="001D1758"/>
    <w:rsid w:val="001D2355"/>
    <w:rsid w:val="001D449A"/>
    <w:rsid w:val="001D729F"/>
    <w:rsid w:val="001F4345"/>
    <w:rsid w:val="001F756E"/>
    <w:rsid w:val="00210C85"/>
    <w:rsid w:val="0021177D"/>
    <w:rsid w:val="002160DE"/>
    <w:rsid w:val="002244A8"/>
    <w:rsid w:val="00234947"/>
    <w:rsid w:val="00240B72"/>
    <w:rsid w:val="00242573"/>
    <w:rsid w:val="00250035"/>
    <w:rsid w:val="002630ED"/>
    <w:rsid w:val="002830BD"/>
    <w:rsid w:val="002833D2"/>
    <w:rsid w:val="002867A6"/>
    <w:rsid w:val="00294944"/>
    <w:rsid w:val="002A2D09"/>
    <w:rsid w:val="002A4214"/>
    <w:rsid w:val="002B07F2"/>
    <w:rsid w:val="002C1FC0"/>
    <w:rsid w:val="002C56B0"/>
    <w:rsid w:val="002D3138"/>
    <w:rsid w:val="002D516F"/>
    <w:rsid w:val="002D66BA"/>
    <w:rsid w:val="002F1DA4"/>
    <w:rsid w:val="002F1FFE"/>
    <w:rsid w:val="002F3B0D"/>
    <w:rsid w:val="003012BA"/>
    <w:rsid w:val="00315F03"/>
    <w:rsid w:val="00340451"/>
    <w:rsid w:val="00343D37"/>
    <w:rsid w:val="003478AB"/>
    <w:rsid w:val="0035585E"/>
    <w:rsid w:val="003724C1"/>
    <w:rsid w:val="0038264A"/>
    <w:rsid w:val="003836DC"/>
    <w:rsid w:val="0038496D"/>
    <w:rsid w:val="003850AF"/>
    <w:rsid w:val="00387C41"/>
    <w:rsid w:val="003932C9"/>
    <w:rsid w:val="003A1EBD"/>
    <w:rsid w:val="003A73BD"/>
    <w:rsid w:val="003B52F9"/>
    <w:rsid w:val="003C5088"/>
    <w:rsid w:val="003C5F2A"/>
    <w:rsid w:val="003C6CC5"/>
    <w:rsid w:val="003D0744"/>
    <w:rsid w:val="003D2BD4"/>
    <w:rsid w:val="003D2D94"/>
    <w:rsid w:val="003E0393"/>
    <w:rsid w:val="003E09E5"/>
    <w:rsid w:val="003E3DF7"/>
    <w:rsid w:val="003E550A"/>
    <w:rsid w:val="003F40B1"/>
    <w:rsid w:val="00404307"/>
    <w:rsid w:val="00416067"/>
    <w:rsid w:val="00422106"/>
    <w:rsid w:val="00426489"/>
    <w:rsid w:val="00433798"/>
    <w:rsid w:val="00440CAB"/>
    <w:rsid w:val="00447511"/>
    <w:rsid w:val="004526BB"/>
    <w:rsid w:val="0046579B"/>
    <w:rsid w:val="00480BEA"/>
    <w:rsid w:val="004932E9"/>
    <w:rsid w:val="004A15D5"/>
    <w:rsid w:val="004B3A2B"/>
    <w:rsid w:val="004C647A"/>
    <w:rsid w:val="004D3099"/>
    <w:rsid w:val="004D6563"/>
    <w:rsid w:val="004E67AF"/>
    <w:rsid w:val="004E76A6"/>
    <w:rsid w:val="00504B6A"/>
    <w:rsid w:val="00505694"/>
    <w:rsid w:val="005131F2"/>
    <w:rsid w:val="00525C0C"/>
    <w:rsid w:val="005332A1"/>
    <w:rsid w:val="00553C36"/>
    <w:rsid w:val="00562592"/>
    <w:rsid w:val="0056677F"/>
    <w:rsid w:val="00571F09"/>
    <w:rsid w:val="00574203"/>
    <w:rsid w:val="0059603C"/>
    <w:rsid w:val="005A09A0"/>
    <w:rsid w:val="005A2B7B"/>
    <w:rsid w:val="005A3C82"/>
    <w:rsid w:val="005A6ACF"/>
    <w:rsid w:val="005B1190"/>
    <w:rsid w:val="005C130A"/>
    <w:rsid w:val="005C74CC"/>
    <w:rsid w:val="005C75B7"/>
    <w:rsid w:val="005D018D"/>
    <w:rsid w:val="005D0394"/>
    <w:rsid w:val="005D7B9D"/>
    <w:rsid w:val="005E61DF"/>
    <w:rsid w:val="005F1FF1"/>
    <w:rsid w:val="005F6841"/>
    <w:rsid w:val="006005BD"/>
    <w:rsid w:val="00621EE9"/>
    <w:rsid w:val="0063283B"/>
    <w:rsid w:val="00633CA6"/>
    <w:rsid w:val="006532A4"/>
    <w:rsid w:val="006650E8"/>
    <w:rsid w:val="00670F2A"/>
    <w:rsid w:val="00676B17"/>
    <w:rsid w:val="00676DBF"/>
    <w:rsid w:val="0068192D"/>
    <w:rsid w:val="00690C0B"/>
    <w:rsid w:val="006A5B56"/>
    <w:rsid w:val="006B1274"/>
    <w:rsid w:val="006B17A3"/>
    <w:rsid w:val="006B52D6"/>
    <w:rsid w:val="006B54D2"/>
    <w:rsid w:val="006D2EB2"/>
    <w:rsid w:val="006F2516"/>
    <w:rsid w:val="006F4459"/>
    <w:rsid w:val="007128BA"/>
    <w:rsid w:val="007150D7"/>
    <w:rsid w:val="00724916"/>
    <w:rsid w:val="007424BF"/>
    <w:rsid w:val="0075305A"/>
    <w:rsid w:val="007570D8"/>
    <w:rsid w:val="00763049"/>
    <w:rsid w:val="00770A7D"/>
    <w:rsid w:val="00774964"/>
    <w:rsid w:val="007770C8"/>
    <w:rsid w:val="00782D2F"/>
    <w:rsid w:val="007836D1"/>
    <w:rsid w:val="0079050E"/>
    <w:rsid w:val="00790FE7"/>
    <w:rsid w:val="0079583B"/>
    <w:rsid w:val="00795F15"/>
    <w:rsid w:val="007A5D26"/>
    <w:rsid w:val="007A6DA5"/>
    <w:rsid w:val="007B073D"/>
    <w:rsid w:val="007B2120"/>
    <w:rsid w:val="007C014A"/>
    <w:rsid w:val="007C2F5E"/>
    <w:rsid w:val="007C4A0C"/>
    <w:rsid w:val="007D2B99"/>
    <w:rsid w:val="007D7CBA"/>
    <w:rsid w:val="007D7F5A"/>
    <w:rsid w:val="007E714D"/>
    <w:rsid w:val="007F26A7"/>
    <w:rsid w:val="00801720"/>
    <w:rsid w:val="0080178B"/>
    <w:rsid w:val="0081191E"/>
    <w:rsid w:val="008124A0"/>
    <w:rsid w:val="008147C2"/>
    <w:rsid w:val="00825DE6"/>
    <w:rsid w:val="008261C6"/>
    <w:rsid w:val="00832BBE"/>
    <w:rsid w:val="00854E76"/>
    <w:rsid w:val="008553F5"/>
    <w:rsid w:val="00856D8B"/>
    <w:rsid w:val="00863141"/>
    <w:rsid w:val="00873329"/>
    <w:rsid w:val="0088714B"/>
    <w:rsid w:val="008940BA"/>
    <w:rsid w:val="008A6183"/>
    <w:rsid w:val="008B4789"/>
    <w:rsid w:val="008B5193"/>
    <w:rsid w:val="008B55A4"/>
    <w:rsid w:val="008C4D56"/>
    <w:rsid w:val="008C5EF7"/>
    <w:rsid w:val="008D2D44"/>
    <w:rsid w:val="008D43F8"/>
    <w:rsid w:val="008D4B27"/>
    <w:rsid w:val="008D7556"/>
    <w:rsid w:val="008F3EF1"/>
    <w:rsid w:val="00903D53"/>
    <w:rsid w:val="0090405D"/>
    <w:rsid w:val="009207AD"/>
    <w:rsid w:val="00921022"/>
    <w:rsid w:val="00921723"/>
    <w:rsid w:val="0092602C"/>
    <w:rsid w:val="00931C94"/>
    <w:rsid w:val="00932418"/>
    <w:rsid w:val="009405CF"/>
    <w:rsid w:val="00953BE6"/>
    <w:rsid w:val="009607B0"/>
    <w:rsid w:val="00973D4E"/>
    <w:rsid w:val="00996985"/>
    <w:rsid w:val="009A1C13"/>
    <w:rsid w:val="009A20FD"/>
    <w:rsid w:val="009A3094"/>
    <w:rsid w:val="009A4857"/>
    <w:rsid w:val="009B309F"/>
    <w:rsid w:val="009C1CE2"/>
    <w:rsid w:val="009E4DC0"/>
    <w:rsid w:val="009E75CA"/>
    <w:rsid w:val="00A2041F"/>
    <w:rsid w:val="00A21D33"/>
    <w:rsid w:val="00A235A0"/>
    <w:rsid w:val="00A30811"/>
    <w:rsid w:val="00A31221"/>
    <w:rsid w:val="00A438F6"/>
    <w:rsid w:val="00A8062D"/>
    <w:rsid w:val="00AA04EE"/>
    <w:rsid w:val="00AA6103"/>
    <w:rsid w:val="00AA64C9"/>
    <w:rsid w:val="00AB38FA"/>
    <w:rsid w:val="00AC4C9A"/>
    <w:rsid w:val="00AD602C"/>
    <w:rsid w:val="00AD7C9F"/>
    <w:rsid w:val="00B06D72"/>
    <w:rsid w:val="00B20EA5"/>
    <w:rsid w:val="00B34E2D"/>
    <w:rsid w:val="00B477FE"/>
    <w:rsid w:val="00B55072"/>
    <w:rsid w:val="00B70E6B"/>
    <w:rsid w:val="00B74FB4"/>
    <w:rsid w:val="00B8037B"/>
    <w:rsid w:val="00B809BA"/>
    <w:rsid w:val="00B90271"/>
    <w:rsid w:val="00B947CC"/>
    <w:rsid w:val="00B94BD0"/>
    <w:rsid w:val="00BA2B15"/>
    <w:rsid w:val="00BB2ADF"/>
    <w:rsid w:val="00BB777D"/>
    <w:rsid w:val="00BC3BF7"/>
    <w:rsid w:val="00BE2232"/>
    <w:rsid w:val="00BE5929"/>
    <w:rsid w:val="00BE5B98"/>
    <w:rsid w:val="00BE6392"/>
    <w:rsid w:val="00BE6D1D"/>
    <w:rsid w:val="00BF25A6"/>
    <w:rsid w:val="00BF3662"/>
    <w:rsid w:val="00BF4ADE"/>
    <w:rsid w:val="00C05655"/>
    <w:rsid w:val="00C16E3E"/>
    <w:rsid w:val="00C222AA"/>
    <w:rsid w:val="00C500F8"/>
    <w:rsid w:val="00C52F23"/>
    <w:rsid w:val="00C5440F"/>
    <w:rsid w:val="00C5707E"/>
    <w:rsid w:val="00C62E90"/>
    <w:rsid w:val="00C6300E"/>
    <w:rsid w:val="00C66AC2"/>
    <w:rsid w:val="00C76809"/>
    <w:rsid w:val="00CB739A"/>
    <w:rsid w:val="00CC065E"/>
    <w:rsid w:val="00CC7C40"/>
    <w:rsid w:val="00CD2F99"/>
    <w:rsid w:val="00CE1AF0"/>
    <w:rsid w:val="00CE5566"/>
    <w:rsid w:val="00CE7158"/>
    <w:rsid w:val="00CF465E"/>
    <w:rsid w:val="00CF5661"/>
    <w:rsid w:val="00D13BFE"/>
    <w:rsid w:val="00D14A6C"/>
    <w:rsid w:val="00D206B4"/>
    <w:rsid w:val="00D25F3E"/>
    <w:rsid w:val="00D26493"/>
    <w:rsid w:val="00D337AF"/>
    <w:rsid w:val="00D37518"/>
    <w:rsid w:val="00D6578E"/>
    <w:rsid w:val="00D66E85"/>
    <w:rsid w:val="00D8381F"/>
    <w:rsid w:val="00D85253"/>
    <w:rsid w:val="00DA5580"/>
    <w:rsid w:val="00DB13C6"/>
    <w:rsid w:val="00DB3B6C"/>
    <w:rsid w:val="00DB7E0E"/>
    <w:rsid w:val="00DE0362"/>
    <w:rsid w:val="00DE3EF3"/>
    <w:rsid w:val="00DE479B"/>
    <w:rsid w:val="00DE658B"/>
    <w:rsid w:val="00DE6AB8"/>
    <w:rsid w:val="00DF2FF1"/>
    <w:rsid w:val="00DF354D"/>
    <w:rsid w:val="00DF62F4"/>
    <w:rsid w:val="00E04FFE"/>
    <w:rsid w:val="00E05602"/>
    <w:rsid w:val="00E120FD"/>
    <w:rsid w:val="00E156F9"/>
    <w:rsid w:val="00E17705"/>
    <w:rsid w:val="00E21225"/>
    <w:rsid w:val="00E216CA"/>
    <w:rsid w:val="00E217BF"/>
    <w:rsid w:val="00E3238E"/>
    <w:rsid w:val="00E33215"/>
    <w:rsid w:val="00E554E4"/>
    <w:rsid w:val="00E57627"/>
    <w:rsid w:val="00E811E9"/>
    <w:rsid w:val="00E82301"/>
    <w:rsid w:val="00E87AED"/>
    <w:rsid w:val="00E92346"/>
    <w:rsid w:val="00EA44B4"/>
    <w:rsid w:val="00EB56BE"/>
    <w:rsid w:val="00EC2243"/>
    <w:rsid w:val="00EC34D6"/>
    <w:rsid w:val="00EC3FE6"/>
    <w:rsid w:val="00EC71B1"/>
    <w:rsid w:val="00EF279F"/>
    <w:rsid w:val="00EF51E2"/>
    <w:rsid w:val="00F03B91"/>
    <w:rsid w:val="00F07B41"/>
    <w:rsid w:val="00F11AA5"/>
    <w:rsid w:val="00F13086"/>
    <w:rsid w:val="00F135D0"/>
    <w:rsid w:val="00F257EC"/>
    <w:rsid w:val="00F25EA2"/>
    <w:rsid w:val="00F25F46"/>
    <w:rsid w:val="00F2650D"/>
    <w:rsid w:val="00F32089"/>
    <w:rsid w:val="00F32A2C"/>
    <w:rsid w:val="00F330F0"/>
    <w:rsid w:val="00F41DC2"/>
    <w:rsid w:val="00F5231A"/>
    <w:rsid w:val="00F53CEA"/>
    <w:rsid w:val="00F63470"/>
    <w:rsid w:val="00F66D79"/>
    <w:rsid w:val="00F70EB3"/>
    <w:rsid w:val="00F7453D"/>
    <w:rsid w:val="00F74D04"/>
    <w:rsid w:val="00F872A2"/>
    <w:rsid w:val="00F90B8C"/>
    <w:rsid w:val="00F93FFB"/>
    <w:rsid w:val="00F97DC3"/>
    <w:rsid w:val="00FA5922"/>
    <w:rsid w:val="00FA77AD"/>
    <w:rsid w:val="00FC7B20"/>
    <w:rsid w:val="00FD3510"/>
    <w:rsid w:val="00FE44A6"/>
    <w:rsid w:val="00FF0683"/>
    <w:rsid w:val="00FF3519"/>
    <w:rsid w:val="00FF550C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MICROSOFT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801_1</dc:creator>
  <cp:lastModifiedBy>client801_1</cp:lastModifiedBy>
  <cp:revision>6</cp:revision>
  <cp:lastPrinted>2016-11-16T11:56:00Z</cp:lastPrinted>
  <dcterms:created xsi:type="dcterms:W3CDTF">2016-11-15T12:22:00Z</dcterms:created>
  <dcterms:modified xsi:type="dcterms:W3CDTF">2016-11-22T10:35:00Z</dcterms:modified>
</cp:coreProperties>
</file>